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Arial" w:cs="Arial" w:eastAsia="Arial" w:hAnsi="Arial"/>
          <w:b w:val="1"/>
        </w:rPr>
      </w:pPr>
      <w:r w:rsidDel="00000000" w:rsidR="00000000" w:rsidRPr="00000000">
        <w:rPr>
          <w:rFonts w:ascii="Arial" w:cs="Arial" w:eastAsia="Arial" w:hAnsi="Arial"/>
          <w:b w:val="1"/>
          <w:rtl w:val="0"/>
        </w:rPr>
        <w:t xml:space="preserve">MÁS CERCA QUE NUNCA: C&amp;A ABRE NUEVAS PUERTAS EN 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b w:val="1"/>
          <w:rtl w:val="0"/>
        </w:rPr>
        <w:t xml:space="preserve">Ciudad de México, 14 de julio del 2023 – C&amp;A</w:t>
      </w:r>
      <w:r w:rsidDel="00000000" w:rsidR="00000000" w:rsidRPr="00000000">
        <w:rPr>
          <w:rFonts w:ascii="Arial" w:cs="Arial" w:eastAsia="Arial" w:hAnsi="Arial"/>
          <w:rtl w:val="0"/>
        </w:rPr>
        <w:t xml:space="preserve"> continúa su marcha imparable este 2023, acercándose cada vez más a sus clientes con su sólido plan de expansión que los llevará a crecer aún más hacia el cierre del año. Con la inauguración de 4 nuevas tiendas, la marca refuerza el compromiso con sus clientes para brindarles una experiencia de compra única y con una oferta amplía de moda accesible para toda la familia. </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Durante la segunda mitad del año, </w:t>
      </w:r>
      <w:r w:rsidDel="00000000" w:rsidR="00000000" w:rsidRPr="00000000">
        <w:rPr>
          <w:rFonts w:ascii="Arial" w:cs="Arial" w:eastAsia="Arial" w:hAnsi="Arial"/>
          <w:b w:val="1"/>
          <w:rtl w:val="0"/>
        </w:rPr>
        <w:t xml:space="preserve">C&amp;A</w:t>
      </w:r>
      <w:r w:rsidDel="00000000" w:rsidR="00000000" w:rsidRPr="00000000">
        <w:rPr>
          <w:rFonts w:ascii="Arial" w:cs="Arial" w:eastAsia="Arial" w:hAnsi="Arial"/>
          <w:rtl w:val="0"/>
        </w:rPr>
        <w:t xml:space="preserve"> amplía su portafolio con la apertura de su nueva tienda en Averanda, el 14 de julio, seguido de la inauguración de nuevos puntos de venta en The Park San Luis Potosí, Plaza de Hierro en Navojoa, Sonora  y en Ámbar Fashion Mall en Tuxtla Gutiérrez, Chiapas durante el mes de agosto.</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i w:val="1"/>
          <w:highlight w:val="yellow"/>
        </w:rPr>
      </w:pPr>
      <w:r w:rsidDel="00000000" w:rsidR="00000000" w:rsidRPr="00000000">
        <w:rPr>
          <w:rFonts w:ascii="Arial" w:cs="Arial" w:eastAsia="Arial" w:hAnsi="Arial"/>
          <w:i w:val="1"/>
          <w:rtl w:val="0"/>
        </w:rPr>
        <w:t xml:space="preserve">Este crecimiento, fruto de fuertes inversiones en México, no solo fortalece nuestra marca, sino que también reafirma nuestro plan de expansión que busca perfeccionar y expandir nuestros modelos de tienda 'market' y 'market light'. Con estas nuevas tiendas, nos acercamos más y más a nuestros clientes, estableciéndonos como una marca cada vez más accesible y cercana, menciona Kelly Kroger, CEO de </w:t>
      </w:r>
      <w:r w:rsidDel="00000000" w:rsidR="00000000" w:rsidRPr="00000000">
        <w:rPr>
          <w:rFonts w:ascii="Arial" w:cs="Arial" w:eastAsia="Arial" w:hAnsi="Arial"/>
          <w:b w:val="1"/>
          <w:i w:val="1"/>
          <w:rtl w:val="0"/>
        </w:rPr>
        <w:t xml:space="preserve">C&amp;A México</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El crecimiento de la marca no solo continúa en puntos físicos, también sigue expandiendo su compromiso y oferta en sustentabilidad a través del programa </w:t>
      </w:r>
      <w:r w:rsidDel="00000000" w:rsidR="00000000" w:rsidRPr="00000000">
        <w:rPr>
          <w:rFonts w:ascii="Arial" w:cs="Arial" w:eastAsia="Arial" w:hAnsi="Arial"/>
          <w:b w:val="1"/>
          <w:rtl w:val="0"/>
        </w:rPr>
        <w:t xml:space="preserve">ReutiliC&amp;A</w:t>
      </w:r>
      <w:r w:rsidDel="00000000" w:rsidR="00000000" w:rsidRPr="00000000">
        <w:rPr>
          <w:rFonts w:ascii="Arial" w:cs="Arial" w:eastAsia="Arial" w:hAnsi="Arial"/>
          <w:rtl w:val="0"/>
        </w:rPr>
        <w:t xml:space="preserve">, activo en más del 90% de todas sus tiendas y las diversos programas, certificaciones y procesos sustentables, demostrando así que es posible tener y llevar a todos moda accesible de manera responsable.  </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En este cierre de 2023, </w:t>
      </w:r>
      <w:r w:rsidDel="00000000" w:rsidR="00000000" w:rsidRPr="00000000">
        <w:rPr>
          <w:rFonts w:ascii="Arial" w:cs="Arial" w:eastAsia="Arial" w:hAnsi="Arial"/>
          <w:b w:val="1"/>
          <w:rtl w:val="0"/>
        </w:rPr>
        <w:t xml:space="preserve">C&amp;A</w:t>
      </w:r>
      <w:r w:rsidDel="00000000" w:rsidR="00000000" w:rsidRPr="00000000">
        <w:rPr>
          <w:rFonts w:ascii="Arial" w:cs="Arial" w:eastAsia="Arial" w:hAnsi="Arial"/>
          <w:rtl w:val="0"/>
        </w:rPr>
        <w:t xml:space="preserve"> trae una propuesta de valor para sus clientes ofreciéndoles una gran variedad de </w:t>
      </w:r>
      <w:r w:rsidDel="00000000" w:rsidR="00000000" w:rsidRPr="00000000">
        <w:rPr>
          <w:rFonts w:ascii="Arial" w:cs="Arial" w:eastAsia="Arial" w:hAnsi="Arial"/>
          <w:i w:val="1"/>
          <w:rtl w:val="0"/>
        </w:rPr>
        <w:t xml:space="preserve">fits</w:t>
      </w:r>
      <w:r w:rsidDel="00000000" w:rsidR="00000000" w:rsidRPr="00000000">
        <w:rPr>
          <w:rFonts w:ascii="Arial" w:cs="Arial" w:eastAsia="Arial" w:hAnsi="Arial"/>
          <w:rtl w:val="0"/>
        </w:rPr>
        <w:t xml:space="preserve"> en jeans, diseñados especialmente para adaptarse a cada estilo y garantizar la máxima comodidad, además de que el 100% de jeans son creados bajo el proceso de Bio-Wash, ahorrando hasta un 60% de agua en el proceso de lavado. También podrán encontrar playeras y sudaderas para complementar un </w:t>
      </w:r>
      <w:r w:rsidDel="00000000" w:rsidR="00000000" w:rsidRPr="00000000">
        <w:rPr>
          <w:rFonts w:ascii="Arial" w:cs="Arial" w:eastAsia="Arial" w:hAnsi="Arial"/>
          <w:i w:val="1"/>
          <w:rtl w:val="0"/>
        </w:rPr>
        <w:t xml:space="preserve">total look</w:t>
      </w:r>
      <w:r w:rsidDel="00000000" w:rsidR="00000000" w:rsidRPr="00000000">
        <w:rPr>
          <w:rFonts w:ascii="Arial" w:cs="Arial" w:eastAsia="Arial" w:hAnsi="Arial"/>
          <w:rtl w:val="0"/>
        </w:rPr>
        <w:t xml:space="preserve"> para toda la familia.</w:t>
      </w:r>
      <w:r w:rsidDel="00000000" w:rsidR="00000000" w:rsidRPr="00000000">
        <w:rPr>
          <w:rFonts w:ascii="Arial" w:cs="Arial" w:eastAsia="Arial" w:hAnsi="Arial"/>
          <w:highlight w:val="yellow"/>
          <w:rtl w:val="0"/>
        </w:rPr>
        <w:br w:type="textWrapping"/>
      </w:r>
      <w:r w:rsidDel="00000000" w:rsidR="00000000" w:rsidRPr="00000000">
        <w:rPr>
          <w:rFonts w:ascii="Arial" w:cs="Arial" w:eastAsia="Arial" w:hAnsi="Arial"/>
          <w:rtl w:val="0"/>
        </w:rPr>
        <w:br w:type="textWrapping"/>
        <w:t xml:space="preserve">Y para celebrar nuestra expansión, ofrecemos un 20% de descuento en la apertura además de la oportunidad de ganar una renovación completa de tu clóset este 2023 durante el fin de semana de apertura de cada una de nuestras tiendas. ¡Además, habrá regalos y giftcards para celebrar nuestras aperturas!</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En </w:t>
      </w:r>
      <w:r w:rsidDel="00000000" w:rsidR="00000000" w:rsidRPr="00000000">
        <w:rPr>
          <w:rFonts w:ascii="Arial" w:cs="Arial" w:eastAsia="Arial" w:hAnsi="Arial"/>
          <w:b w:val="1"/>
          <w:rtl w:val="0"/>
        </w:rPr>
        <w:t xml:space="preserve">C&amp;A</w:t>
      </w:r>
      <w:r w:rsidDel="00000000" w:rsidR="00000000" w:rsidRPr="00000000">
        <w:rPr>
          <w:rFonts w:ascii="Arial" w:cs="Arial" w:eastAsia="Arial" w:hAnsi="Arial"/>
          <w:rtl w:val="0"/>
        </w:rPr>
        <w:t xml:space="preserve">, nos esforzamos para que cada día te sientas mejor. Con nuestras prendas, puedes expresarte y sentirte cómodo al mismo tiempo. ¡Ven y celebra con nosotros este emocionante 2023! Te invitamos a visitar </w:t>
      </w:r>
      <w:hyperlink r:id="rId6">
        <w:r w:rsidDel="00000000" w:rsidR="00000000" w:rsidRPr="00000000">
          <w:rPr>
            <w:rFonts w:ascii="Arial" w:cs="Arial" w:eastAsia="Arial" w:hAnsi="Arial"/>
            <w:b w:val="1"/>
            <w:color w:val="1155cc"/>
            <w:u w:val="single"/>
            <w:rtl w:val="0"/>
          </w:rPr>
          <w:t xml:space="preserve">cyamoda.com</w:t>
        </w:r>
      </w:hyperlink>
      <w:r w:rsidDel="00000000" w:rsidR="00000000" w:rsidRPr="00000000">
        <w:rPr>
          <w:rFonts w:ascii="Arial" w:cs="Arial" w:eastAsia="Arial" w:hAnsi="Arial"/>
          <w:rtl w:val="0"/>
        </w:rPr>
        <w:t xml:space="preserve"> y a seguirnos en nuestras redes sociales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@cyamoda</w:t>
      </w:r>
      <w:r w:rsidDel="00000000" w:rsidR="00000000" w:rsidRPr="00000000">
        <w:rPr>
          <w:rFonts w:ascii="Arial" w:cs="Arial" w:eastAsia="Arial" w:hAnsi="Arial"/>
          <w:rtl w:val="0"/>
        </w:rPr>
        <w:t xml:space="preserve"> para que puedas vestir el cambio y lucir tu mejor versión con </w:t>
      </w:r>
      <w:r w:rsidDel="00000000" w:rsidR="00000000" w:rsidRPr="00000000">
        <w:rPr>
          <w:rFonts w:ascii="Arial" w:cs="Arial" w:eastAsia="Arial" w:hAnsi="Arial"/>
          <w:b w:val="1"/>
          <w:rtl w:val="0"/>
        </w:rPr>
        <w:t xml:space="preserve">C&amp;A</w:t>
      </w:r>
      <w:r w:rsidDel="00000000" w:rsidR="00000000" w:rsidRPr="00000000">
        <w:rPr>
          <w:rFonts w:ascii="Arial" w:cs="Arial" w:eastAsia="Arial" w:hAnsi="Arial"/>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12">
      <w:pPr>
        <w:jc w:val="both"/>
        <w:rPr>
          <w:b w:val="1"/>
          <w:sz w:val="18"/>
          <w:szCs w:val="18"/>
        </w:rPr>
      </w:pPr>
      <w:r w:rsidDel="00000000" w:rsidR="00000000" w:rsidRPr="00000000">
        <w:rPr>
          <w:rtl w:val="0"/>
        </w:rPr>
      </w:r>
    </w:p>
    <w:p w:rsidR="00000000" w:rsidDel="00000000" w:rsidP="00000000" w:rsidRDefault="00000000" w:rsidRPr="00000000" w14:paraId="00000013">
      <w:pPr>
        <w:jc w:val="both"/>
        <w:rPr>
          <w:sz w:val="18"/>
          <w:szCs w:val="18"/>
        </w:rPr>
      </w:pPr>
      <w:r w:rsidDel="00000000" w:rsidR="00000000" w:rsidRPr="00000000">
        <w:rPr>
          <w:sz w:val="18"/>
          <w:szCs w:val="18"/>
          <w:rtl w:val="0"/>
        </w:rPr>
        <w:t xml:space="preserve">C&amp;A México es una marca que diseña, desarrolla y comercializa moda accesible de manera responsable, poniendo especial atención en las necesidades y estilos del mercado mexicano. Busca sorprender y empoderar a sus clientes al ser una fuerza positiva con lo que hacen y en la forma en que lo hacen, ayudándoles a lucir su mejor versión y manteniendo la visión de ser la marca #1 de moda casual en México.</w:t>
      </w:r>
    </w:p>
    <w:p w:rsidR="00000000" w:rsidDel="00000000" w:rsidP="00000000" w:rsidRDefault="00000000" w:rsidRPr="00000000" w14:paraId="00000014">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5">
      <w:pPr>
        <w:jc w:val="both"/>
        <w:rPr>
          <w:sz w:val="18"/>
          <w:szCs w:val="18"/>
        </w:rPr>
      </w:pPr>
      <w:r w:rsidDel="00000000" w:rsidR="00000000" w:rsidRPr="00000000">
        <w:rPr>
          <w:sz w:val="18"/>
          <w:szCs w:val="18"/>
          <w:rtl w:val="0"/>
        </w:rPr>
        <w:t xml:space="preserve">Actualmente cuenta con 78 sucursales en el interior de la República Mexicana.</w:t>
      </w:r>
    </w:p>
    <w:p w:rsidR="00000000" w:rsidDel="00000000" w:rsidP="00000000" w:rsidRDefault="00000000" w:rsidRPr="00000000" w14:paraId="00000016">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7">
      <w:pPr>
        <w:jc w:val="both"/>
        <w:rPr>
          <w:sz w:val="18"/>
          <w:szCs w:val="18"/>
        </w:rPr>
      </w:pPr>
      <w:r w:rsidDel="00000000" w:rsidR="00000000" w:rsidRPr="00000000">
        <w:rPr>
          <w:sz w:val="18"/>
          <w:szCs w:val="18"/>
          <w:rtl w:val="0"/>
        </w:rPr>
        <w:t xml:space="preserve">Para más información visita:</w:t>
      </w:r>
      <w:hyperlink r:id="rId7">
        <w:r w:rsidDel="00000000" w:rsidR="00000000" w:rsidRPr="00000000">
          <w:rPr>
            <w:color w:val="1155cc"/>
            <w:sz w:val="18"/>
            <w:szCs w:val="18"/>
            <w:u w:val="single"/>
            <w:rtl w:val="0"/>
          </w:rPr>
          <w:t xml:space="preserve"> http://www.cyamoda.com </w:t>
        </w:r>
      </w:hyperlink>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O síguenos en:</w:t>
      </w:r>
    </w:p>
    <w:p w:rsidR="00000000" w:rsidDel="00000000" w:rsidP="00000000" w:rsidRDefault="00000000" w:rsidRPr="00000000" w14:paraId="0000001A">
      <w:pPr>
        <w:jc w:val="both"/>
        <w:rPr>
          <w:sz w:val="18"/>
          <w:szCs w:val="18"/>
        </w:rPr>
      </w:pPr>
      <w:r w:rsidDel="00000000" w:rsidR="00000000" w:rsidRPr="00000000">
        <w:rPr>
          <w:rtl w:val="0"/>
        </w:rPr>
      </w:r>
    </w:p>
    <w:p w:rsidR="00000000" w:rsidDel="00000000" w:rsidP="00000000" w:rsidRDefault="00000000" w:rsidRPr="00000000" w14:paraId="0000001B">
      <w:pPr>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1C">
      <w:pPr>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w:t>
      </w:r>
      <w:r w:rsidDel="00000000" w:rsidR="00000000" w:rsidRPr="00000000">
        <w:rPr>
          <w:sz w:val="18"/>
          <w:szCs w:val="18"/>
          <w:rtl w:val="0"/>
        </w:rPr>
        <w:t xml:space="preserve">@cyamoda</w:t>
      </w:r>
      <w:r w:rsidDel="00000000" w:rsidR="00000000" w:rsidRPr="00000000">
        <w:rPr>
          <w:rtl w:val="0"/>
        </w:rPr>
      </w:r>
    </w:p>
    <w:p w:rsidR="00000000" w:rsidDel="00000000" w:rsidP="00000000" w:rsidRDefault="00000000" w:rsidRPr="00000000" w14:paraId="0000001D">
      <w:pPr>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1E">
      <w:pPr>
        <w:jc w:val="both"/>
        <w:rPr>
          <w:b w:val="1"/>
          <w:sz w:val="18"/>
          <w:szCs w:val="18"/>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20">
      <w:pPr>
        <w:rPr>
          <w:b w:val="1"/>
          <w:sz w:val="18"/>
          <w:szCs w:val="18"/>
        </w:rPr>
      </w:pPr>
      <w:r w:rsidDel="00000000" w:rsidR="00000000" w:rsidRPr="00000000">
        <w:rPr>
          <w:rtl w:val="0"/>
        </w:rPr>
      </w:r>
    </w:p>
    <w:p w:rsidR="00000000" w:rsidDel="00000000" w:rsidP="00000000" w:rsidRDefault="00000000" w:rsidRPr="00000000" w14:paraId="00000021">
      <w:pPr>
        <w:rPr>
          <w:b w:val="1"/>
          <w:sz w:val="18"/>
          <w:szCs w:val="18"/>
        </w:rPr>
      </w:pPr>
      <w:r w:rsidDel="00000000" w:rsidR="00000000" w:rsidRPr="00000000">
        <w:rPr>
          <w:rtl w:val="0"/>
        </w:rPr>
      </w:r>
    </w:p>
    <w:p w:rsidR="00000000" w:rsidDel="00000000" w:rsidP="00000000" w:rsidRDefault="00000000" w:rsidRPr="00000000" w14:paraId="00000022">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3">
      <w:pPr>
        <w:rPr>
          <w:sz w:val="18"/>
          <w:szCs w:val="18"/>
        </w:rPr>
      </w:pPr>
      <w:r w:rsidDel="00000000" w:rsidR="00000000" w:rsidRPr="00000000">
        <w:rPr>
          <w:sz w:val="18"/>
          <w:szCs w:val="18"/>
          <w:rtl w:val="0"/>
        </w:rPr>
        <w:t xml:space="preserve">Laura Briones </w:t>
      </w:r>
    </w:p>
    <w:p w:rsidR="00000000" w:rsidDel="00000000" w:rsidP="00000000" w:rsidRDefault="00000000" w:rsidRPr="00000000" w14:paraId="00000024">
      <w:pPr>
        <w:rPr>
          <w:sz w:val="18"/>
          <w:szCs w:val="18"/>
        </w:rPr>
      </w:pPr>
      <w:r w:rsidDel="00000000" w:rsidR="00000000" w:rsidRPr="00000000">
        <w:rPr>
          <w:sz w:val="18"/>
          <w:szCs w:val="18"/>
          <w:rtl w:val="0"/>
        </w:rPr>
        <w:t xml:space="preserve">Ejecutivo de cuenta </w:t>
      </w:r>
    </w:p>
    <w:p w:rsidR="00000000" w:rsidDel="00000000" w:rsidP="00000000" w:rsidRDefault="00000000" w:rsidRPr="00000000" w14:paraId="00000025">
      <w:pPr>
        <w:rPr>
          <w:sz w:val="18"/>
          <w:szCs w:val="18"/>
          <w:highlight w:val="white"/>
        </w:rPr>
      </w:pPr>
      <w:r w:rsidDel="00000000" w:rsidR="00000000" w:rsidRPr="00000000">
        <w:rPr>
          <w:sz w:val="18"/>
          <w:szCs w:val="18"/>
          <w:highlight w:val="white"/>
          <w:u w:val="single"/>
          <w:rtl w:val="0"/>
        </w:rPr>
        <w:t xml:space="preserve">laura.briones@another.co</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jc w:val="both"/>
        <w:rPr/>
      </w:pPr>
      <w:r w:rsidDel="00000000" w:rsidR="00000000" w:rsidRPr="00000000">
        <w:rPr>
          <w:rtl w:val="0"/>
        </w:rPr>
      </w:r>
    </w:p>
    <w:sectPr>
      <w:head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0" distT="0" distL="0" distR="0">
          <wp:extent cx="1387479" cy="1064912"/>
          <wp:effectExtent b="0" l="0" r="0" t="0"/>
          <wp:docPr descr="Logo, company name&#10;&#10;Description automatically generated" id="1"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60" r="60" t="0"/>
                  <a:stretch>
                    <a:fillRect/>
                  </a:stretch>
                </pic:blipFill>
                <pic:spPr>
                  <a:xfrm>
                    <a:off x="0" y="0"/>
                    <a:ext cx="1387479" cy="10649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42vDlyR" TargetMode="External"/><Relationship Id="rId7" Type="http://schemas.openxmlformats.org/officeDocument/2006/relationships/hyperlink" Target="https://bit.ly/42vDly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